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71" w:rsidRPr="007C5993" w:rsidRDefault="00807171" w:rsidP="00807171">
      <w:pPr>
        <w:widowControl w:val="0"/>
        <w:jc w:val="center"/>
      </w:pPr>
      <w:r w:rsidRPr="007C5993">
        <w:t>МИНИСТЕРСТВО НАУКИ И ВЫСШЕГО ОБРАЗОВАНИЯ РОССИЙСКОЙ ФЕДЕРАЦИИ</w:t>
      </w:r>
    </w:p>
    <w:p w:rsidR="00807171" w:rsidRPr="007C5993" w:rsidRDefault="00807171" w:rsidP="00807171">
      <w:pPr>
        <w:widowControl w:val="0"/>
        <w:jc w:val="center"/>
        <w:rPr>
          <w:bCs/>
        </w:rPr>
      </w:pPr>
      <w:r w:rsidRPr="007C5993">
        <w:rPr>
          <w:bCs/>
        </w:rPr>
        <w:t>Федеральное государственное автономное образовательное учреждение</w:t>
      </w:r>
    </w:p>
    <w:p w:rsidR="00807171" w:rsidRPr="007C5993" w:rsidRDefault="00807171" w:rsidP="00807171">
      <w:pPr>
        <w:widowControl w:val="0"/>
        <w:jc w:val="center"/>
        <w:rPr>
          <w:bCs/>
        </w:rPr>
      </w:pPr>
      <w:r w:rsidRPr="007C5993">
        <w:rPr>
          <w:bCs/>
        </w:rPr>
        <w:t>высшего образования</w:t>
      </w:r>
    </w:p>
    <w:p w:rsidR="00807171" w:rsidRPr="007C5993" w:rsidRDefault="00807171" w:rsidP="00807171">
      <w:pPr>
        <w:widowControl w:val="0"/>
        <w:jc w:val="center"/>
        <w:rPr>
          <w:bCs/>
        </w:rPr>
      </w:pPr>
      <w:r w:rsidRPr="007C5993">
        <w:rPr>
          <w:bCs/>
        </w:rPr>
        <w:t>«</w:t>
      </w:r>
      <w:proofErr w:type="gramStart"/>
      <w:r w:rsidRPr="007C5993">
        <w:rPr>
          <w:bCs/>
        </w:rPr>
        <w:t>СЕВЕРО-КАВКАЗСКИЙ</w:t>
      </w:r>
      <w:proofErr w:type="gramEnd"/>
      <w:r w:rsidRPr="007C5993">
        <w:rPr>
          <w:bCs/>
        </w:rPr>
        <w:t xml:space="preserve"> ФЕДЕРАЛЬНЫЙ УНИВЕРСИТЕТ»</w:t>
      </w:r>
    </w:p>
    <w:p w:rsidR="00807171" w:rsidRPr="007C5993" w:rsidRDefault="00807171" w:rsidP="00807171">
      <w:pPr>
        <w:widowControl w:val="0"/>
        <w:jc w:val="center"/>
        <w:rPr>
          <w:bCs/>
        </w:rPr>
      </w:pPr>
      <w:r w:rsidRPr="007C5993">
        <w:rPr>
          <w:b/>
        </w:rPr>
        <w:t xml:space="preserve">     </w:t>
      </w:r>
    </w:p>
    <w:p w:rsidR="00807171" w:rsidRPr="007C5993" w:rsidRDefault="00807171" w:rsidP="00807171">
      <w:pPr>
        <w:jc w:val="right"/>
        <w:rPr>
          <w:rFonts w:eastAsia="Arial Unicode MS"/>
          <w:b/>
        </w:rPr>
      </w:pPr>
      <w:r w:rsidRPr="007C5993">
        <w:rPr>
          <w:rFonts w:eastAsia="Arial Unicode MS"/>
          <w:b/>
        </w:rPr>
        <w:t>УТВЕРЖДАЮ</w:t>
      </w:r>
    </w:p>
    <w:p w:rsidR="00807171" w:rsidRPr="007C5993" w:rsidRDefault="00807171" w:rsidP="00807171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Директор института (филиала)/</w:t>
      </w:r>
    </w:p>
    <w:p w:rsidR="00807171" w:rsidRPr="007C5993" w:rsidRDefault="00807171" w:rsidP="00807171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декан факультета</w:t>
      </w:r>
    </w:p>
    <w:p w:rsidR="00807171" w:rsidRPr="007C5993" w:rsidRDefault="00807171" w:rsidP="00807171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____________________ </w:t>
      </w:r>
    </w:p>
    <w:p w:rsidR="00807171" w:rsidRPr="007C5993" w:rsidRDefault="00807171" w:rsidP="00807171">
      <w:pPr>
        <w:jc w:val="both"/>
        <w:rPr>
          <w:rFonts w:eastAsia="Arial Unicode MS"/>
          <w:sz w:val="16"/>
          <w:szCs w:val="16"/>
        </w:rPr>
      </w:pPr>
      <w:r w:rsidRPr="007C5993">
        <w:rPr>
          <w:rFonts w:eastAsia="Arial Unicode MS"/>
        </w:rPr>
        <w:t xml:space="preserve">                                                                                                                                  </w:t>
      </w:r>
      <w:r w:rsidRPr="007C5993">
        <w:rPr>
          <w:rFonts w:eastAsia="Arial Unicode MS"/>
          <w:sz w:val="16"/>
          <w:szCs w:val="16"/>
        </w:rPr>
        <w:t>Ф.И.О.</w:t>
      </w:r>
    </w:p>
    <w:p w:rsidR="00807171" w:rsidRPr="007C5993" w:rsidRDefault="00807171" w:rsidP="00807171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 </w:t>
      </w:r>
    </w:p>
    <w:p w:rsidR="00807171" w:rsidRPr="007C5993" w:rsidRDefault="00807171" w:rsidP="00807171">
      <w:pPr>
        <w:widowControl w:val="0"/>
        <w:jc w:val="center"/>
      </w:pPr>
    </w:p>
    <w:p w:rsidR="00807171" w:rsidRPr="007C5993" w:rsidRDefault="00807171" w:rsidP="00807171">
      <w:pPr>
        <w:widowControl w:val="0"/>
        <w:jc w:val="center"/>
        <w:rPr>
          <w:b/>
        </w:rPr>
      </w:pPr>
    </w:p>
    <w:p w:rsidR="00807171" w:rsidRPr="007C5993" w:rsidRDefault="00807171" w:rsidP="00807171">
      <w:pPr>
        <w:widowControl w:val="0"/>
        <w:jc w:val="center"/>
        <w:rPr>
          <w:b/>
        </w:rPr>
      </w:pPr>
      <w:r w:rsidRPr="007C5993">
        <w:rPr>
          <w:b/>
        </w:rPr>
        <w:t>ФОНД ОЦЕНОЧНЫХ СРЕДСТВ</w:t>
      </w:r>
    </w:p>
    <w:p w:rsidR="00807171" w:rsidRPr="007C5993" w:rsidRDefault="00807171" w:rsidP="00807171">
      <w:pPr>
        <w:widowControl w:val="0"/>
        <w:jc w:val="center"/>
      </w:pPr>
      <w:r w:rsidRPr="007C5993">
        <w:rPr>
          <w:caps/>
        </w:rPr>
        <w:t>для проведения</w:t>
      </w:r>
      <w:r w:rsidRPr="007C5993">
        <w:t xml:space="preserve"> ГОСУДАРСТВЕННОЙ ИТОГОВОЙ АТТЕСТАЦИИ</w:t>
      </w:r>
    </w:p>
    <w:p w:rsidR="00807171" w:rsidRPr="007C5993" w:rsidRDefault="00807171" w:rsidP="00807171">
      <w:pPr>
        <w:widowControl w:val="0"/>
        <w:jc w:val="center"/>
      </w:pPr>
    </w:p>
    <w:p w:rsidR="00807171" w:rsidRPr="007C5993" w:rsidRDefault="00807171" w:rsidP="00807171">
      <w:pPr>
        <w:widowControl w:val="0"/>
        <w:jc w:val="center"/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0"/>
        <w:gridCol w:w="1632"/>
        <w:gridCol w:w="1632"/>
        <w:gridCol w:w="1632"/>
      </w:tblGrid>
      <w:tr w:rsidR="00807171" w:rsidRPr="007C5993" w:rsidTr="00E600B8">
        <w:tc>
          <w:tcPr>
            <w:tcW w:w="4710" w:type="dxa"/>
            <w:hideMark/>
          </w:tcPr>
          <w:p w:rsidR="00807171" w:rsidRPr="007C5993" w:rsidRDefault="00807171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Направление подготовки\специальность</w:t>
            </w:r>
          </w:p>
        </w:tc>
        <w:tc>
          <w:tcPr>
            <w:tcW w:w="4896" w:type="dxa"/>
            <w:gridSpan w:val="3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807171" w:rsidRPr="007C5993" w:rsidTr="00E600B8">
        <w:tc>
          <w:tcPr>
            <w:tcW w:w="4710" w:type="dxa"/>
            <w:hideMark/>
          </w:tcPr>
          <w:p w:rsidR="00807171" w:rsidRPr="007C5993" w:rsidRDefault="00807171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Направленность (профиль)/</w:t>
            </w:r>
            <w:r w:rsidRPr="007C5993">
              <w:t>специализация</w:t>
            </w:r>
          </w:p>
        </w:tc>
        <w:tc>
          <w:tcPr>
            <w:tcW w:w="4896" w:type="dxa"/>
            <w:gridSpan w:val="3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807171" w:rsidRPr="007C5993" w:rsidTr="00E600B8">
        <w:tc>
          <w:tcPr>
            <w:tcW w:w="4710" w:type="dxa"/>
            <w:hideMark/>
          </w:tcPr>
          <w:p w:rsidR="00807171" w:rsidRPr="007C5993" w:rsidRDefault="00807171" w:rsidP="00E600B8">
            <w:pPr>
              <w:rPr>
                <w:lang w:eastAsia="en-US"/>
              </w:rPr>
            </w:pPr>
            <w:r w:rsidRPr="007C5993">
              <w:t>Год начала обучения</w:t>
            </w:r>
          </w:p>
        </w:tc>
        <w:tc>
          <w:tcPr>
            <w:tcW w:w="4896" w:type="dxa"/>
            <w:gridSpan w:val="3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807171" w:rsidRPr="007C5993" w:rsidTr="00E600B8">
        <w:tc>
          <w:tcPr>
            <w:tcW w:w="4710" w:type="dxa"/>
            <w:hideMark/>
          </w:tcPr>
          <w:p w:rsidR="00807171" w:rsidRPr="007C5993" w:rsidRDefault="00807171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Форма обучения</w:t>
            </w:r>
          </w:p>
        </w:tc>
        <w:tc>
          <w:tcPr>
            <w:tcW w:w="1632" w:type="dxa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очная</w:t>
            </w:r>
          </w:p>
        </w:tc>
        <w:tc>
          <w:tcPr>
            <w:tcW w:w="1632" w:type="dxa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заочная</w:t>
            </w:r>
          </w:p>
        </w:tc>
        <w:tc>
          <w:tcPr>
            <w:tcW w:w="1632" w:type="dxa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очно-заочная</w:t>
            </w:r>
          </w:p>
        </w:tc>
      </w:tr>
      <w:tr w:rsidR="00807171" w:rsidRPr="007C5993" w:rsidTr="00E600B8">
        <w:tc>
          <w:tcPr>
            <w:tcW w:w="4710" w:type="dxa"/>
            <w:hideMark/>
          </w:tcPr>
          <w:p w:rsidR="00807171" w:rsidRPr="007C5993" w:rsidRDefault="00807171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Реализуется в семестре</w:t>
            </w:r>
          </w:p>
        </w:tc>
        <w:tc>
          <w:tcPr>
            <w:tcW w:w="1632" w:type="dxa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</w:t>
            </w:r>
          </w:p>
        </w:tc>
        <w:tc>
          <w:tcPr>
            <w:tcW w:w="1632" w:type="dxa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</w:t>
            </w:r>
          </w:p>
        </w:tc>
        <w:tc>
          <w:tcPr>
            <w:tcW w:w="1632" w:type="dxa"/>
            <w:hideMark/>
          </w:tcPr>
          <w:p w:rsidR="00807171" w:rsidRPr="007C5993" w:rsidRDefault="00807171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</w:t>
            </w:r>
          </w:p>
        </w:tc>
      </w:tr>
    </w:tbl>
    <w:p w:rsidR="00807171" w:rsidRPr="007C5993" w:rsidRDefault="00807171" w:rsidP="00807171">
      <w:pPr>
        <w:widowControl w:val="0"/>
        <w:jc w:val="center"/>
      </w:pPr>
    </w:p>
    <w:p w:rsidR="00807171" w:rsidRPr="007C5993" w:rsidRDefault="00807171" w:rsidP="00807171">
      <w:pPr>
        <w:widowControl w:val="0"/>
        <w:jc w:val="center"/>
      </w:pPr>
    </w:p>
    <w:p w:rsidR="00807171" w:rsidRPr="007C5993" w:rsidRDefault="00807171" w:rsidP="00807171">
      <w:pPr>
        <w:widowControl w:val="0"/>
        <w:jc w:val="center"/>
      </w:pPr>
    </w:p>
    <w:tbl>
      <w:tblPr>
        <w:tblW w:w="97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11"/>
        <w:gridCol w:w="4876"/>
      </w:tblGrid>
      <w:tr w:rsidR="00807171" w:rsidRPr="007C5993" w:rsidTr="00E600B8">
        <w:tc>
          <w:tcPr>
            <w:tcW w:w="4911" w:type="dxa"/>
          </w:tcPr>
          <w:p w:rsidR="00807171" w:rsidRPr="007C5993" w:rsidRDefault="00807171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807171" w:rsidRPr="007C5993" w:rsidRDefault="00807171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807171" w:rsidRPr="007C5993" w:rsidRDefault="00807171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C5993">
              <w:rPr>
                <w:b/>
                <w:bCs/>
                <w:lang w:eastAsia="en-US"/>
              </w:rPr>
              <w:t>СОГЛАСОВАНО:</w:t>
            </w:r>
          </w:p>
        </w:tc>
        <w:tc>
          <w:tcPr>
            <w:tcW w:w="4876" w:type="dxa"/>
          </w:tcPr>
          <w:p w:rsidR="00807171" w:rsidRPr="007C5993" w:rsidRDefault="00807171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807171" w:rsidRPr="007C5993" w:rsidRDefault="00807171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807171" w:rsidRPr="007C5993" w:rsidRDefault="00807171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C5993">
              <w:rPr>
                <w:b/>
                <w:bCs/>
                <w:lang w:eastAsia="en-US"/>
              </w:rPr>
              <w:t>РАЗРАБОТАНО:</w:t>
            </w:r>
          </w:p>
        </w:tc>
      </w:tr>
      <w:tr w:rsidR="00807171" w:rsidRPr="007C5993" w:rsidTr="00E600B8">
        <w:trPr>
          <w:trHeight w:val="426"/>
        </w:trPr>
        <w:tc>
          <w:tcPr>
            <w:tcW w:w="4911" w:type="dxa"/>
          </w:tcPr>
          <w:p w:rsidR="00807171" w:rsidRPr="007C5993" w:rsidRDefault="00807171" w:rsidP="00E600B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07171" w:rsidRPr="007C5993" w:rsidRDefault="00807171" w:rsidP="00E600B8">
            <w:pPr>
              <w:widowControl w:val="0"/>
              <w:jc w:val="both"/>
            </w:pPr>
            <w:r w:rsidRPr="007C5993">
              <w:t>Представитель работодателя</w:t>
            </w:r>
          </w:p>
          <w:p w:rsidR="00807171" w:rsidRPr="007C5993" w:rsidRDefault="00807171" w:rsidP="00E600B8">
            <w:pPr>
              <w:widowControl w:val="0"/>
              <w:jc w:val="both"/>
            </w:pPr>
            <w:r w:rsidRPr="007C5993">
              <w:t>___________________________</w:t>
            </w:r>
          </w:p>
          <w:p w:rsidR="00807171" w:rsidRPr="007C5993" w:rsidRDefault="00807171" w:rsidP="00E600B8">
            <w:pPr>
              <w:widowControl w:val="0"/>
              <w:ind w:firstLine="993"/>
              <w:rPr>
                <w:sz w:val="20"/>
                <w:szCs w:val="20"/>
              </w:rPr>
            </w:pPr>
            <w:r w:rsidRPr="007C5993">
              <w:rPr>
                <w:sz w:val="20"/>
                <w:szCs w:val="20"/>
              </w:rPr>
              <w:t>(должность)</w:t>
            </w:r>
          </w:p>
          <w:p w:rsidR="00807171" w:rsidRPr="007C5993" w:rsidRDefault="00807171" w:rsidP="00E600B8">
            <w:pPr>
              <w:widowControl w:val="0"/>
              <w:jc w:val="both"/>
            </w:pPr>
            <w:r w:rsidRPr="007C5993">
              <w:t>__________________________ Ф.И.О.</w:t>
            </w:r>
          </w:p>
          <w:p w:rsidR="00807171" w:rsidRPr="007C5993" w:rsidRDefault="00807171" w:rsidP="00E600B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07171" w:rsidRPr="007C5993" w:rsidRDefault="00807171" w:rsidP="00E600B8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4876" w:type="dxa"/>
          </w:tcPr>
          <w:p w:rsidR="00807171" w:rsidRPr="007C5993" w:rsidRDefault="00807171" w:rsidP="00E600B8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:rsidR="00807171" w:rsidRPr="007C5993" w:rsidRDefault="00807171" w:rsidP="00E600B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>_____________________________</w:t>
            </w:r>
          </w:p>
          <w:p w:rsidR="00807171" w:rsidRPr="007C5993" w:rsidRDefault="00807171" w:rsidP="00E600B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 xml:space="preserve">       (должность разработчика)</w:t>
            </w:r>
          </w:p>
          <w:p w:rsidR="00807171" w:rsidRPr="007C5993" w:rsidRDefault="00807171" w:rsidP="00E600B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 w:rsidRPr="007C5993">
              <w:rPr>
                <w:lang w:eastAsia="en-US"/>
              </w:rPr>
              <w:t xml:space="preserve">____________________ </w:t>
            </w:r>
          </w:p>
          <w:p w:rsidR="00807171" w:rsidRPr="007C5993" w:rsidRDefault="00807171" w:rsidP="00E600B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C5993">
              <w:rPr>
                <w:sz w:val="18"/>
                <w:szCs w:val="18"/>
                <w:lang w:eastAsia="en-US"/>
              </w:rPr>
              <w:t xml:space="preserve">                        Ф.И.О.</w:t>
            </w:r>
          </w:p>
          <w:p w:rsidR="00807171" w:rsidRPr="007C5993" w:rsidRDefault="00807171" w:rsidP="00E600B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  <w:p w:rsidR="00807171" w:rsidRPr="007C5993" w:rsidRDefault="00807171" w:rsidP="00E600B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07171" w:rsidRPr="007C5993" w:rsidRDefault="00807171" w:rsidP="00807171">
      <w:pPr>
        <w:widowControl w:val="0"/>
        <w:jc w:val="center"/>
      </w:pPr>
    </w:p>
    <w:p w:rsidR="00807171" w:rsidRPr="007C5993" w:rsidRDefault="00807171" w:rsidP="00807171">
      <w:pPr>
        <w:widowControl w:val="0"/>
        <w:jc w:val="center"/>
        <w:rPr>
          <w:sz w:val="28"/>
          <w:szCs w:val="40"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Default="00807171" w:rsidP="00807171">
      <w:pPr>
        <w:spacing w:after="200" w:line="276" w:lineRule="auto"/>
        <w:jc w:val="center"/>
        <w:rPr>
          <w:b/>
        </w:rPr>
      </w:pPr>
    </w:p>
    <w:p w:rsidR="00807171" w:rsidRPr="00712D5F" w:rsidRDefault="00807171" w:rsidP="00807171">
      <w:pPr>
        <w:jc w:val="center"/>
        <w:rPr>
          <w:b/>
          <w:kern w:val="2"/>
          <w:sz w:val="28"/>
        </w:rPr>
      </w:pPr>
      <w:r w:rsidRPr="00712D5F">
        <w:rPr>
          <w:b/>
          <w:kern w:val="2"/>
          <w:sz w:val="28"/>
        </w:rPr>
        <w:lastRenderedPageBreak/>
        <w:t>Введение</w:t>
      </w:r>
    </w:p>
    <w:p w:rsidR="00807171" w:rsidRDefault="00807171" w:rsidP="00807171">
      <w:pPr>
        <w:jc w:val="both"/>
        <w:rPr>
          <w:bCs/>
          <w:sz w:val="28"/>
          <w:szCs w:val="28"/>
        </w:rPr>
      </w:pPr>
      <w:r>
        <w:t xml:space="preserve">1. Назначение: </w:t>
      </w:r>
      <w:r>
        <w:t>___________________________________________________________</w:t>
      </w:r>
    </w:p>
    <w:p w:rsidR="00807171" w:rsidRDefault="00807171" w:rsidP="00807171">
      <w:pPr>
        <w:spacing w:after="200"/>
        <w:contextualSpacing/>
        <w:jc w:val="both"/>
        <w:rPr>
          <w:color w:val="FF0000"/>
        </w:rPr>
      </w:pPr>
    </w:p>
    <w:p w:rsidR="00807171" w:rsidRDefault="00807171" w:rsidP="00807171">
      <w:pPr>
        <w:spacing w:after="200"/>
        <w:contextualSpacing/>
        <w:jc w:val="both"/>
      </w:pPr>
      <w:r>
        <w:t xml:space="preserve">2. ФОС является приложением к программе </w:t>
      </w:r>
      <w:r>
        <w:t>государственной итоговой аттестации</w:t>
      </w:r>
    </w:p>
    <w:p w:rsidR="00807171" w:rsidRDefault="00807171" w:rsidP="00807171">
      <w:pPr>
        <w:jc w:val="both"/>
      </w:pPr>
      <w:r>
        <w:t>_________________________________________________________________________</w:t>
      </w:r>
    </w:p>
    <w:p w:rsidR="00807171" w:rsidRDefault="00807171" w:rsidP="00807171">
      <w:pPr>
        <w:jc w:val="both"/>
        <w:rPr>
          <w:color w:val="FF0000"/>
          <w:sz w:val="28"/>
        </w:rPr>
      </w:pPr>
      <w:r>
        <w:t xml:space="preserve">3. </w:t>
      </w:r>
      <w:proofErr w:type="gramStart"/>
      <w:r>
        <w:t xml:space="preserve">Разработчик  </w:t>
      </w:r>
      <w:r>
        <w:t>_</w:t>
      </w:r>
      <w:proofErr w:type="gramEnd"/>
      <w:r>
        <w:t>___________________________________________________________</w:t>
      </w:r>
    </w:p>
    <w:p w:rsidR="00807171" w:rsidRDefault="00807171" w:rsidP="00807171">
      <w:pPr>
        <w:tabs>
          <w:tab w:val="left" w:pos="0"/>
          <w:tab w:val="left" w:pos="142"/>
        </w:tabs>
        <w:jc w:val="both"/>
      </w:pPr>
    </w:p>
    <w:p w:rsidR="00807171" w:rsidRDefault="00807171" w:rsidP="00807171">
      <w:pPr>
        <w:tabs>
          <w:tab w:val="left" w:pos="0"/>
          <w:tab w:val="left" w:pos="142"/>
        </w:tabs>
        <w:jc w:val="both"/>
        <w:rPr>
          <w:lang w:val="x-none" w:eastAsia="x-none"/>
        </w:rPr>
      </w:pPr>
      <w:r>
        <w:t xml:space="preserve">4. </w:t>
      </w:r>
      <w:r>
        <w:rPr>
          <w:lang w:val="x-none" w:eastAsia="x-none"/>
        </w:rPr>
        <w:t>Проведена экспертиза ФОС.</w:t>
      </w:r>
    </w:p>
    <w:p w:rsidR="00807171" w:rsidRDefault="00807171" w:rsidP="00807171">
      <w:pPr>
        <w:jc w:val="both"/>
      </w:pPr>
      <w:r>
        <w:t>Члены экспертной группы:</w:t>
      </w:r>
    </w:p>
    <w:p w:rsidR="00807171" w:rsidRDefault="00807171" w:rsidP="00807171">
      <w:pPr>
        <w:jc w:val="both"/>
      </w:pPr>
      <w:r>
        <w:t xml:space="preserve">Председатель </w:t>
      </w:r>
      <w:r>
        <w:t>______________________________________________________________</w:t>
      </w:r>
    </w:p>
    <w:p w:rsidR="00807171" w:rsidRDefault="00807171" w:rsidP="00807171">
      <w:pPr>
        <w:jc w:val="both"/>
      </w:pPr>
      <w:r>
        <w:t xml:space="preserve">Члены </w:t>
      </w:r>
      <w:proofErr w:type="gramStart"/>
      <w:r>
        <w:t>комиссии:</w:t>
      </w:r>
      <w:r>
        <w:t>_</w:t>
      </w:r>
      <w:proofErr w:type="gramEnd"/>
      <w:r>
        <w:t>__________________________________________________________</w:t>
      </w:r>
    </w:p>
    <w:p w:rsidR="00807171" w:rsidRDefault="00807171" w:rsidP="00807171">
      <w:pPr>
        <w:jc w:val="both"/>
      </w:pPr>
      <w:r>
        <w:t>Представитель организации-</w:t>
      </w:r>
      <w:proofErr w:type="gramStart"/>
      <w:r>
        <w:t>работодателя:</w:t>
      </w:r>
      <w:r>
        <w:t>_</w:t>
      </w:r>
      <w:proofErr w:type="gramEnd"/>
      <w:r>
        <w:t>_____________________________________</w:t>
      </w:r>
    </w:p>
    <w:p w:rsidR="00807171" w:rsidRDefault="00807171" w:rsidP="00807171">
      <w:pPr>
        <w:jc w:val="both"/>
        <w:rPr>
          <w:lang w:eastAsia="en-US"/>
        </w:rPr>
      </w:pPr>
      <w:r>
        <w:t xml:space="preserve">Экспертное заключение: </w:t>
      </w:r>
      <w:r>
        <w:t>________________________________________________________</w:t>
      </w:r>
      <w:bookmarkStart w:id="0" w:name="_GoBack"/>
      <w:bookmarkEnd w:id="0"/>
    </w:p>
    <w:p w:rsidR="00807171" w:rsidRDefault="00807171" w:rsidP="00807171">
      <w:pPr>
        <w:pStyle w:val="a3"/>
        <w:spacing w:after="200" w:line="276" w:lineRule="auto"/>
        <w:ind w:left="0"/>
        <w:jc w:val="both"/>
        <w:rPr>
          <w:lang w:eastAsia="en-US"/>
        </w:rPr>
      </w:pPr>
      <w:r>
        <w:rPr>
          <w:lang w:eastAsia="en-US"/>
        </w:rPr>
        <w:t>«</w:t>
      </w:r>
      <w:r>
        <w:rPr>
          <w:lang w:eastAsia="en-US"/>
        </w:rPr>
        <w:t>___</w:t>
      </w:r>
      <w:r>
        <w:rPr>
          <w:lang w:eastAsia="en-US"/>
        </w:rPr>
        <w:t xml:space="preserve">» </w:t>
      </w:r>
      <w:r>
        <w:rPr>
          <w:lang w:eastAsia="en-US"/>
        </w:rPr>
        <w:t>______</w:t>
      </w:r>
      <w:r>
        <w:rPr>
          <w:lang w:eastAsia="en-US"/>
        </w:rPr>
        <w:t>202</w:t>
      </w:r>
      <w:r>
        <w:rPr>
          <w:lang w:eastAsia="en-US"/>
        </w:rPr>
        <w:t>__</w:t>
      </w:r>
      <w:r>
        <w:rPr>
          <w:lang w:eastAsia="en-US"/>
        </w:rPr>
        <w:t>г.</w:t>
      </w:r>
    </w:p>
    <w:p w:rsidR="00807171" w:rsidRDefault="00807171" w:rsidP="00807171">
      <w:pPr>
        <w:pStyle w:val="a3"/>
        <w:spacing w:after="200" w:line="276" w:lineRule="auto"/>
        <w:ind w:left="0"/>
        <w:jc w:val="both"/>
        <w:rPr>
          <w:lang w:eastAsia="en-US"/>
        </w:rPr>
      </w:pPr>
    </w:p>
    <w:p w:rsidR="00807171" w:rsidRDefault="00807171" w:rsidP="00807171">
      <w:pPr>
        <w:pStyle w:val="a3"/>
        <w:spacing w:after="200" w:line="276" w:lineRule="auto"/>
        <w:ind w:left="0"/>
        <w:jc w:val="both"/>
        <w:rPr>
          <w:b/>
        </w:rPr>
      </w:pPr>
      <w:r>
        <w:rPr>
          <w:lang w:eastAsia="en-US"/>
        </w:rPr>
        <w:t>5. Срок действия ФОС определяется сроком реализации образовательной программы.</w:t>
      </w:r>
    </w:p>
    <w:p w:rsidR="00807171" w:rsidRPr="00712D5F" w:rsidRDefault="00807171" w:rsidP="00807171">
      <w:pPr>
        <w:jc w:val="center"/>
        <w:rPr>
          <w:b/>
          <w:kern w:val="2"/>
          <w:sz w:val="28"/>
        </w:rPr>
      </w:pPr>
    </w:p>
    <w:p w:rsidR="00807171" w:rsidRPr="00DE1241" w:rsidRDefault="00807171" w:rsidP="00807171">
      <w:pPr>
        <w:ind w:firstLine="567"/>
        <w:contextualSpacing/>
        <w:rPr>
          <w:b/>
          <w:kern w:val="2"/>
          <w:sz w:val="28"/>
          <w:szCs w:val="28"/>
        </w:rPr>
      </w:pPr>
      <w:r w:rsidRPr="00712D5F">
        <w:rPr>
          <w:b/>
          <w:kern w:val="2"/>
        </w:rPr>
        <w:br w:type="page"/>
      </w:r>
      <w:r w:rsidRPr="00DE1241">
        <w:rPr>
          <w:b/>
          <w:kern w:val="2"/>
          <w:sz w:val="28"/>
          <w:szCs w:val="28"/>
        </w:rPr>
        <w:lastRenderedPageBreak/>
        <w:t>1. Перечень компетенций, которыми должны овладеть обучающиеся в результате освоения образовательной программы.</w:t>
      </w:r>
    </w:p>
    <w:p w:rsidR="00807171" w:rsidRPr="00BE1F0B" w:rsidRDefault="00807171" w:rsidP="00807171">
      <w:pPr>
        <w:ind w:firstLine="567"/>
        <w:rPr>
          <w:b/>
          <w:kern w:val="2"/>
          <w:sz w:val="28"/>
          <w:szCs w:val="40"/>
        </w:rPr>
      </w:pPr>
      <w:r w:rsidRPr="00DE1241">
        <w:rPr>
          <w:b/>
          <w:kern w:val="2"/>
          <w:sz w:val="28"/>
        </w:rPr>
        <w:t xml:space="preserve">2. </w:t>
      </w:r>
      <w:r w:rsidRPr="00BE1F0B">
        <w:rPr>
          <w:b/>
          <w:kern w:val="2"/>
          <w:sz w:val="28"/>
        </w:rPr>
        <w:t xml:space="preserve">Паспорт фонда оценочных средств </w:t>
      </w:r>
      <w:r w:rsidRPr="00BE1F0B">
        <w:rPr>
          <w:b/>
          <w:kern w:val="2"/>
          <w:sz w:val="28"/>
          <w:szCs w:val="40"/>
        </w:rPr>
        <w:t>для проведения итоговой (государственной итоговой) аттестации.</w:t>
      </w:r>
    </w:p>
    <w:p w:rsidR="00807171" w:rsidRPr="00BE1F0B" w:rsidRDefault="00807171" w:rsidP="00807171">
      <w:pPr>
        <w:ind w:firstLine="567"/>
        <w:rPr>
          <w:b/>
          <w:kern w:val="2"/>
          <w:sz w:val="28"/>
          <w:szCs w:val="4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935"/>
        <w:gridCol w:w="2315"/>
        <w:gridCol w:w="1970"/>
        <w:gridCol w:w="1553"/>
      </w:tblGrid>
      <w:tr w:rsidR="00807171" w:rsidRPr="00BE1F0B" w:rsidTr="00E600B8">
        <w:trPr>
          <w:trHeight w:val="383"/>
          <w:jc w:val="center"/>
        </w:trPr>
        <w:tc>
          <w:tcPr>
            <w:tcW w:w="582" w:type="dxa"/>
            <w:vMerge w:val="restart"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№ п/п</w:t>
            </w:r>
          </w:p>
        </w:tc>
        <w:tc>
          <w:tcPr>
            <w:tcW w:w="3022" w:type="dxa"/>
            <w:vMerge w:val="restart"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Модуль, раздел</w:t>
            </w:r>
          </w:p>
        </w:tc>
        <w:tc>
          <w:tcPr>
            <w:tcW w:w="2357" w:type="dxa"/>
            <w:vMerge w:val="restart"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Контролируемые компетенции (или их части)</w:t>
            </w:r>
          </w:p>
        </w:tc>
        <w:tc>
          <w:tcPr>
            <w:tcW w:w="3610" w:type="dxa"/>
            <w:gridSpan w:val="2"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ФОС</w:t>
            </w:r>
          </w:p>
        </w:tc>
      </w:tr>
      <w:tr w:rsidR="00807171" w:rsidRPr="00BE1F0B" w:rsidTr="00E600B8">
        <w:trPr>
          <w:trHeight w:val="382"/>
          <w:jc w:val="center"/>
        </w:trPr>
        <w:tc>
          <w:tcPr>
            <w:tcW w:w="0" w:type="auto"/>
            <w:vMerge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3022" w:type="dxa"/>
            <w:vMerge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357" w:type="dxa"/>
            <w:vMerge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036" w:type="dxa"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Вид оценочного средства</w:t>
            </w:r>
          </w:p>
        </w:tc>
        <w:tc>
          <w:tcPr>
            <w:tcW w:w="1574" w:type="dxa"/>
            <w:vAlign w:val="center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Количество вариантов заданий</w:t>
            </w:r>
          </w:p>
        </w:tc>
      </w:tr>
      <w:tr w:rsidR="00807171" w:rsidRPr="00BE1F0B" w:rsidTr="00E600B8">
        <w:trPr>
          <w:jc w:val="center"/>
        </w:trPr>
        <w:tc>
          <w:tcPr>
            <w:tcW w:w="582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1</w:t>
            </w:r>
          </w:p>
        </w:tc>
        <w:tc>
          <w:tcPr>
            <w:tcW w:w="3022" w:type="dxa"/>
          </w:tcPr>
          <w:p w:rsidR="00807171" w:rsidRPr="00BE1F0B" w:rsidRDefault="00807171" w:rsidP="00E600B8">
            <w:pPr>
              <w:ind w:left="-57" w:right="-57"/>
              <w:rPr>
                <w:kern w:val="2"/>
              </w:rPr>
            </w:pPr>
            <w:r w:rsidRPr="00BE1F0B">
              <w:rPr>
                <w:kern w:val="2"/>
              </w:rPr>
              <w:t>Государственный экзамен</w:t>
            </w:r>
          </w:p>
        </w:tc>
        <w:tc>
          <w:tcPr>
            <w:tcW w:w="2357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036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574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</w:tr>
      <w:tr w:rsidR="00807171" w:rsidRPr="00BE1F0B" w:rsidTr="00E600B8">
        <w:trPr>
          <w:trHeight w:val="1841"/>
          <w:jc w:val="center"/>
        </w:trPr>
        <w:tc>
          <w:tcPr>
            <w:tcW w:w="582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  <w:r w:rsidRPr="00BE1F0B">
              <w:rPr>
                <w:kern w:val="2"/>
              </w:rPr>
              <w:t>2.</w:t>
            </w:r>
          </w:p>
        </w:tc>
        <w:tc>
          <w:tcPr>
            <w:tcW w:w="3022" w:type="dxa"/>
          </w:tcPr>
          <w:p w:rsidR="00807171" w:rsidRPr="00BE1F0B" w:rsidRDefault="00807171" w:rsidP="00E600B8">
            <w:pPr>
              <w:ind w:left="-57" w:right="-57"/>
              <w:rPr>
                <w:kern w:val="2"/>
              </w:rPr>
            </w:pPr>
            <w:r w:rsidRPr="00BE1F0B">
              <w:rPr>
                <w:kern w:val="2"/>
              </w:rPr>
              <w:t>Выпускная квалификационная работа</w:t>
            </w:r>
          </w:p>
        </w:tc>
        <w:tc>
          <w:tcPr>
            <w:tcW w:w="2357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036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574" w:type="dxa"/>
          </w:tcPr>
          <w:p w:rsidR="00807171" w:rsidRPr="00BE1F0B" w:rsidRDefault="00807171" w:rsidP="00E600B8">
            <w:pPr>
              <w:ind w:left="-57" w:right="-57"/>
              <w:jc w:val="center"/>
              <w:rPr>
                <w:kern w:val="2"/>
              </w:rPr>
            </w:pPr>
          </w:p>
        </w:tc>
      </w:tr>
    </w:tbl>
    <w:p w:rsidR="00807171" w:rsidRPr="00DE1241" w:rsidRDefault="00807171" w:rsidP="00807171">
      <w:pPr>
        <w:ind w:firstLine="567"/>
        <w:rPr>
          <w:kern w:val="2"/>
          <w:sz w:val="28"/>
          <w:szCs w:val="28"/>
        </w:rPr>
      </w:pPr>
    </w:p>
    <w:p w:rsidR="00807171" w:rsidRPr="00DE1241" w:rsidRDefault="00807171" w:rsidP="00807171">
      <w:pPr>
        <w:ind w:firstLine="567"/>
        <w:contextualSpacing/>
        <w:rPr>
          <w:b/>
          <w:kern w:val="2"/>
          <w:sz w:val="28"/>
          <w:szCs w:val="28"/>
        </w:rPr>
      </w:pPr>
      <w:r w:rsidRPr="00DE1241">
        <w:rPr>
          <w:b/>
          <w:kern w:val="2"/>
          <w:sz w:val="28"/>
          <w:szCs w:val="28"/>
        </w:rPr>
        <w:t>3. Описание показателей и критериев оценивания компетенций, а также шкал оценивания.</w:t>
      </w:r>
    </w:p>
    <w:p w:rsidR="00807171" w:rsidRPr="00DE1241" w:rsidRDefault="00807171" w:rsidP="00807171">
      <w:pPr>
        <w:ind w:firstLine="567"/>
        <w:contextualSpacing/>
        <w:rPr>
          <w:b/>
          <w:kern w:val="2"/>
          <w:sz w:val="28"/>
          <w:szCs w:val="28"/>
        </w:rPr>
      </w:pPr>
      <w:r w:rsidRPr="00DE1241">
        <w:rPr>
          <w:b/>
          <w:kern w:val="2"/>
          <w:sz w:val="28"/>
          <w:szCs w:val="28"/>
        </w:rPr>
        <w:t>3.1. Описание показателей.</w:t>
      </w:r>
    </w:p>
    <w:p w:rsidR="00807171" w:rsidRPr="00DE1241" w:rsidRDefault="00807171" w:rsidP="00807171">
      <w:pPr>
        <w:ind w:firstLine="567"/>
        <w:rPr>
          <w:b/>
          <w:kern w:val="2"/>
          <w:sz w:val="28"/>
          <w:szCs w:val="28"/>
        </w:rPr>
      </w:pPr>
      <w:r w:rsidRPr="00DE1241">
        <w:rPr>
          <w:b/>
          <w:kern w:val="2"/>
          <w:sz w:val="28"/>
          <w:szCs w:val="28"/>
        </w:rPr>
        <w:t>3.2. Критерии оценивания компетенций на государственном экзамене.</w:t>
      </w:r>
    </w:p>
    <w:p w:rsidR="00807171" w:rsidRPr="00DE1241" w:rsidRDefault="00807171" w:rsidP="00807171">
      <w:pPr>
        <w:ind w:firstLine="567"/>
        <w:rPr>
          <w:b/>
          <w:kern w:val="2"/>
          <w:sz w:val="28"/>
          <w:szCs w:val="28"/>
        </w:rPr>
      </w:pPr>
      <w:r w:rsidRPr="00DE1241">
        <w:rPr>
          <w:b/>
          <w:kern w:val="2"/>
          <w:sz w:val="28"/>
          <w:szCs w:val="28"/>
        </w:rPr>
        <w:t>3.3. Критерии оценивания компетенций на защите выпускной квалификационной работы / научного доклада.</w:t>
      </w:r>
    </w:p>
    <w:p w:rsidR="00807171" w:rsidRPr="00DE1241" w:rsidRDefault="00807171" w:rsidP="00807171">
      <w:pPr>
        <w:ind w:firstLine="567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4</w:t>
      </w:r>
      <w:r w:rsidRPr="00DE1241">
        <w:rPr>
          <w:b/>
          <w:kern w:val="2"/>
          <w:sz w:val="28"/>
          <w:szCs w:val="28"/>
        </w:rPr>
        <w:t>. Методические материалы, определяющие процедуры оценивания результатов освоения образовательной программы.</w:t>
      </w:r>
    </w:p>
    <w:p w:rsidR="00807171" w:rsidRPr="00DE1241" w:rsidRDefault="00807171" w:rsidP="00807171">
      <w:pPr>
        <w:ind w:firstLine="567"/>
        <w:contextualSpacing/>
        <w:rPr>
          <w:b/>
          <w:i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4</w:t>
      </w:r>
      <w:r w:rsidRPr="00DE1241">
        <w:rPr>
          <w:b/>
          <w:kern w:val="2"/>
          <w:sz w:val="28"/>
          <w:szCs w:val="28"/>
        </w:rPr>
        <w:t>.1. Методические материалы, определяющие процедуры оценивания результатов освоения образовательной программы на итоговом (государственном) экзамене.</w:t>
      </w:r>
    </w:p>
    <w:p w:rsidR="00807171" w:rsidRPr="00DE1241" w:rsidRDefault="00807171" w:rsidP="00807171">
      <w:pPr>
        <w:ind w:firstLine="567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4</w:t>
      </w:r>
      <w:r w:rsidRPr="00DE1241">
        <w:rPr>
          <w:b/>
          <w:kern w:val="2"/>
          <w:sz w:val="28"/>
          <w:szCs w:val="28"/>
        </w:rPr>
        <w:t>.2. Методические материалы, определяющие процедуры оценивания результатов освоения образовательной программы на защите выпускной квалификационной работы.</w:t>
      </w:r>
    </w:p>
    <w:p w:rsidR="00A423B1" w:rsidRDefault="00A423B1"/>
    <w:sectPr w:rsidR="00A4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3965"/>
    <w:multiLevelType w:val="hybridMultilevel"/>
    <w:tmpl w:val="3E86FA6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4B226E7"/>
    <w:multiLevelType w:val="hybridMultilevel"/>
    <w:tmpl w:val="34286B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6F1EAE"/>
    <w:multiLevelType w:val="hybridMultilevel"/>
    <w:tmpl w:val="E9921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400B49"/>
    <w:multiLevelType w:val="hybridMultilevel"/>
    <w:tmpl w:val="4036D86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D3"/>
    <w:rsid w:val="00010CD3"/>
    <w:rsid w:val="00807171"/>
    <w:rsid w:val="00A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F57EB-2764-42EE-8C4D-05A9C9DE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7171"/>
    <w:pPr>
      <w:ind w:left="720"/>
      <w:contextualSpacing/>
    </w:pPr>
    <w:rPr>
      <w:color w:val="00000A"/>
    </w:rPr>
  </w:style>
  <w:style w:type="character" w:customStyle="1" w:styleId="a4">
    <w:name w:val="Абзац списка Знак"/>
    <w:link w:val="a3"/>
    <w:uiPriority w:val="34"/>
    <w:locked/>
    <w:rsid w:val="0080717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Батнасунов Александр Сергеевич</dc:creator>
  <cp:keywords/>
  <dc:description/>
  <cp:lastModifiedBy>Батнасунов Александр Сергеевич</cp:lastModifiedBy>
  <cp:revision>2</cp:revision>
  <dcterms:created xsi:type="dcterms:W3CDTF">2023-08-01T08:12:00Z</dcterms:created>
  <dcterms:modified xsi:type="dcterms:W3CDTF">2023-08-01T08:38:00Z</dcterms:modified>
</cp:coreProperties>
</file>